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974A2F" w:rsidRDefault="00E676B4" w:rsidP="00974A2F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AD0233">
        <w:t>11</w:t>
      </w:r>
      <w:r w:rsidR="007567FF">
        <w:t>»</w:t>
      </w:r>
      <w:r w:rsidR="00AD0233">
        <w:t xml:space="preserve"> июля</w:t>
      </w:r>
      <w:r w:rsidR="00776602">
        <w:t xml:space="preserve"> </w:t>
      </w:r>
      <w:r w:rsidR="007567FF">
        <w:t xml:space="preserve"> </w:t>
      </w:r>
      <w:r w:rsidR="00D64EDB">
        <w:t>2022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D64EDB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A93D13">
        <w:t xml:space="preserve">           </w:t>
      </w:r>
      <w:r w:rsidR="003957B9">
        <w:t xml:space="preserve">       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 к Решению от «</w:t>
      </w:r>
      <w:r w:rsidR="00AD0233">
        <w:t>11</w:t>
      </w:r>
      <w:r>
        <w:t xml:space="preserve">» </w:t>
      </w:r>
      <w:r w:rsidR="00AD0233">
        <w:t>июля</w:t>
      </w:r>
      <w:bookmarkStart w:id="0" w:name="_GoBack"/>
      <w:bookmarkEnd w:id="0"/>
      <w:r w:rsidR="00D64EDB">
        <w:t xml:space="preserve"> 2022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401"/>
        <w:gridCol w:w="1936"/>
        <w:gridCol w:w="1764"/>
        <w:gridCol w:w="1840"/>
        <w:gridCol w:w="1974"/>
        <w:gridCol w:w="2090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 xml:space="preserve">Начальная цена </w:t>
            </w:r>
            <w:r w:rsidR="00B9501D" w:rsidRPr="007A08F5">
              <w:rPr>
                <w:rFonts w:eastAsia="Calibri"/>
                <w:b/>
                <w:lang w:eastAsia="en-US"/>
              </w:rPr>
              <w:t>(</w:t>
            </w:r>
            <w:r w:rsidRPr="007A08F5">
              <w:rPr>
                <w:rFonts w:eastAsia="Calibri"/>
                <w:lang w:eastAsia="en-US"/>
              </w:rPr>
              <w:t>с учетом НДС</w:t>
            </w:r>
            <w:r w:rsidR="00B9501D" w:rsidRPr="007A08F5">
              <w:rPr>
                <w:rFonts w:eastAsia="Calibri"/>
                <w:lang w:eastAsia="en-US"/>
              </w:rPr>
              <w:t>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Шаг аукциона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7A08F5">
              <w:rPr>
                <w:rFonts w:eastAsia="Calibri"/>
                <w:lang w:eastAsia="en-US"/>
              </w:rPr>
              <w:t>(5%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Размер задатка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7A08F5">
              <w:rPr>
                <w:rFonts w:eastAsia="Calibri"/>
                <w:lang w:eastAsia="en-US"/>
              </w:rPr>
              <w:t>(20%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7A08F5" w:rsidRDefault="00B61B53" w:rsidP="007A08F5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7A08F5" w:rsidRDefault="00D64EDB" w:rsidP="007A08F5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b/>
                <w:i/>
              </w:rPr>
            </w:pPr>
            <w:proofErr w:type="gramStart"/>
            <w:r w:rsidRPr="007A08F5">
              <w:rPr>
                <w:b/>
              </w:rPr>
              <w:t>Помещение</w:t>
            </w:r>
            <w:r w:rsidRPr="007A08F5">
              <w:t xml:space="preserve">, назначение: нежилое помещение, площадь 114 </w:t>
            </w:r>
            <w:proofErr w:type="spellStart"/>
            <w:r w:rsidRPr="007A08F5">
              <w:t>кв.м</w:t>
            </w:r>
            <w:proofErr w:type="spellEnd"/>
            <w:r w:rsidRPr="007A08F5">
              <w:t>., этаж: цокольный, кадастровый номер: 18:29:004516:421, расположенное по адресу:</w:t>
            </w:r>
            <w:proofErr w:type="gramEnd"/>
            <w:r w:rsidRPr="007A08F5">
              <w:t xml:space="preserve"> </w:t>
            </w:r>
            <w:r w:rsidRPr="007A08F5">
              <w:rPr>
                <w:b/>
                <w:i/>
              </w:rPr>
              <w:t>Удмуртская Республика, г. Можга, ул. Весенняя, д.12</w:t>
            </w:r>
          </w:p>
        </w:tc>
        <w:tc>
          <w:tcPr>
            <w:tcW w:w="1943" w:type="dxa"/>
            <w:vAlign w:val="center"/>
          </w:tcPr>
          <w:p w:rsidR="00B61B53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948 000</w:t>
            </w:r>
          </w:p>
        </w:tc>
        <w:tc>
          <w:tcPr>
            <w:tcW w:w="1701" w:type="dxa"/>
            <w:vAlign w:val="center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47 400</w:t>
            </w:r>
          </w:p>
        </w:tc>
        <w:tc>
          <w:tcPr>
            <w:tcW w:w="2101" w:type="dxa"/>
            <w:vAlign w:val="center"/>
          </w:tcPr>
          <w:p w:rsidR="00B61B53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189 600</w:t>
            </w:r>
          </w:p>
        </w:tc>
      </w:tr>
      <w:tr w:rsidR="00C12434" w:rsidRPr="005649DA" w:rsidTr="00C12434">
        <w:trPr>
          <w:trHeight w:val="1713"/>
          <w:jc w:val="center"/>
        </w:trPr>
        <w:tc>
          <w:tcPr>
            <w:tcW w:w="696" w:type="dxa"/>
            <w:vAlign w:val="center"/>
          </w:tcPr>
          <w:p w:rsidR="00B9501D" w:rsidRPr="007A08F5" w:rsidRDefault="00B9501D" w:rsidP="007A08F5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446" w:type="dxa"/>
          </w:tcPr>
          <w:p w:rsidR="00B9501D" w:rsidRPr="007A08F5" w:rsidRDefault="00D64EDB" w:rsidP="007A08F5">
            <w:pPr>
              <w:jc w:val="both"/>
            </w:pPr>
            <w:proofErr w:type="gramStart"/>
            <w:r w:rsidRPr="007A08F5">
              <w:rPr>
                <w:b/>
              </w:rPr>
              <w:t>Единый недвижимый комплекс</w:t>
            </w:r>
            <w:r w:rsidRPr="007A08F5">
              <w:rPr>
                <w:color w:val="000000" w:themeColor="text1"/>
              </w:rPr>
              <w:t>, назначение: иное сооружение (КЭС), (Состав объекта недвижимости: 1.</w:t>
            </w:r>
            <w:proofErr w:type="gramEnd"/>
            <w:r w:rsidRPr="007A08F5">
              <w:rPr>
                <w:color w:val="000000" w:themeColor="text1"/>
              </w:rPr>
              <w:t xml:space="preserve"> Гараж на 8 автомашин /КЭС/ - общая площадь 218,0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 xml:space="preserve">., количество этажей – 1, материал стен – кирпич, 2. Здание конторы /старое/ с котельной КЭС /насосная/ общая площадь 411,1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2, материал стен – кирпич, 3. Мастерская на территории КЭ</w:t>
            </w:r>
            <w:r w:rsidR="00B21626">
              <w:rPr>
                <w:color w:val="000000" w:themeColor="text1"/>
              </w:rPr>
              <w:t>С</w:t>
            </w:r>
            <w:proofErr w:type="gramStart"/>
            <w:r w:rsidR="00B21626">
              <w:rPr>
                <w:color w:val="000000" w:themeColor="text1"/>
              </w:rPr>
              <w:t>/А</w:t>
            </w:r>
            <w:proofErr w:type="gramEnd"/>
            <w:r w:rsidR="00B21626">
              <w:rPr>
                <w:color w:val="000000" w:themeColor="text1"/>
              </w:rPr>
              <w:t>дм. здание/ общая площадь 313,2</w:t>
            </w:r>
            <w:r w:rsidRPr="007A08F5">
              <w:rPr>
                <w:color w:val="000000" w:themeColor="text1"/>
              </w:rPr>
              <w:t xml:space="preserve">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1, материал стен – кирпич, 4. Склад электросети /</w:t>
            </w:r>
            <w:proofErr w:type="spellStart"/>
            <w:r w:rsidRPr="007A08F5">
              <w:rPr>
                <w:color w:val="000000" w:themeColor="text1"/>
              </w:rPr>
              <w:t>зап</w:t>
            </w:r>
            <w:proofErr w:type="gramStart"/>
            <w:r w:rsidRPr="007A08F5">
              <w:rPr>
                <w:color w:val="000000" w:themeColor="text1"/>
              </w:rPr>
              <w:t>.ч</w:t>
            </w:r>
            <w:proofErr w:type="gramEnd"/>
            <w:r w:rsidRPr="007A08F5">
              <w:rPr>
                <w:color w:val="000000" w:themeColor="text1"/>
              </w:rPr>
              <w:t>асти</w:t>
            </w:r>
            <w:proofErr w:type="spellEnd"/>
            <w:r w:rsidRPr="007A08F5">
              <w:rPr>
                <w:color w:val="000000" w:themeColor="text1"/>
              </w:rPr>
              <w:t xml:space="preserve">/ общая площадь - 73,4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1, материал стен – кирпич, 5. Забор из плит, протяженность 156,0 м), кадастровый номер:</w:t>
            </w:r>
            <w:r w:rsidRPr="007A08F5">
              <w:t xml:space="preserve"> 18:29:002224:87</w:t>
            </w:r>
            <w:r w:rsidRPr="007A08F5">
              <w:rPr>
                <w:color w:val="000000" w:themeColor="text1"/>
              </w:rPr>
              <w:t xml:space="preserve">, и </w:t>
            </w:r>
            <w:r w:rsidRPr="007A08F5">
              <w:rPr>
                <w:b/>
                <w:color w:val="000000" w:themeColor="text1"/>
              </w:rPr>
              <w:t xml:space="preserve">земельный участок </w:t>
            </w:r>
            <w:r w:rsidRPr="007A08F5">
              <w:rPr>
                <w:color w:val="000000" w:themeColor="text1"/>
              </w:rPr>
              <w:t>под ним, категория земель: земли населенных пунктов, разрешенное использование: производственная база,</w:t>
            </w:r>
            <w:r w:rsidRPr="007A08F5">
              <w:rPr>
                <w:b/>
                <w:color w:val="000000" w:themeColor="text1"/>
              </w:rPr>
              <w:t xml:space="preserve"> </w:t>
            </w:r>
            <w:r w:rsidRPr="007A08F5">
              <w:rPr>
                <w:color w:val="000000" w:themeColor="text1"/>
              </w:rPr>
              <w:t xml:space="preserve">общая площадь </w:t>
            </w:r>
            <w:r w:rsidRPr="007A08F5">
              <w:t xml:space="preserve">3 977+/-22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кадастровый номер:</w:t>
            </w:r>
            <w:r w:rsidRPr="007A08F5">
              <w:rPr>
                <w:color w:val="000000"/>
              </w:rPr>
              <w:t xml:space="preserve"> 18:29:002224:35</w:t>
            </w:r>
            <w:r w:rsidRPr="007A08F5">
              <w:rPr>
                <w:color w:val="000000" w:themeColor="text1"/>
              </w:rPr>
              <w:t xml:space="preserve">, расположенные по адресу: </w:t>
            </w:r>
            <w:r w:rsidRPr="007A08F5">
              <w:rPr>
                <w:b/>
                <w:i/>
                <w:color w:val="000000" w:themeColor="text1"/>
              </w:rPr>
              <w:t>Удмуртская Республика, г. Можга, ул. Казанская, д. 1</w:t>
            </w:r>
          </w:p>
        </w:tc>
        <w:tc>
          <w:tcPr>
            <w:tcW w:w="1943" w:type="dxa"/>
            <w:vAlign w:val="center"/>
          </w:tcPr>
          <w:p w:rsidR="00B9501D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8 995 200</w:t>
            </w:r>
          </w:p>
        </w:tc>
        <w:tc>
          <w:tcPr>
            <w:tcW w:w="1701" w:type="dxa"/>
            <w:vAlign w:val="center"/>
          </w:tcPr>
          <w:p w:rsidR="00B9501D" w:rsidRPr="007A08F5" w:rsidRDefault="00B9501D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9501D" w:rsidRPr="007A08F5" w:rsidRDefault="00B9501D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9501D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449 760</w:t>
            </w:r>
          </w:p>
        </w:tc>
        <w:tc>
          <w:tcPr>
            <w:tcW w:w="2101" w:type="dxa"/>
            <w:vAlign w:val="center"/>
          </w:tcPr>
          <w:p w:rsidR="00B9501D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1 799 040</w:t>
            </w:r>
          </w:p>
        </w:tc>
      </w:tr>
      <w:tr w:rsidR="00C12434" w:rsidRPr="005649DA" w:rsidTr="00C12434">
        <w:trPr>
          <w:trHeight w:val="255"/>
          <w:jc w:val="center"/>
        </w:trPr>
        <w:tc>
          <w:tcPr>
            <w:tcW w:w="696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446" w:type="dxa"/>
          </w:tcPr>
          <w:p w:rsidR="004A473E" w:rsidRPr="007A08F5" w:rsidRDefault="00D64EDB" w:rsidP="007A08F5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7A08F5">
              <w:rPr>
                <w:b/>
              </w:rPr>
              <w:t>Нежилое здание</w:t>
            </w:r>
            <w:r w:rsidRPr="007A08F5">
              <w:t xml:space="preserve">, назначение: нежилое, количество этажей: 1, в том числе подземных 0, общая площадь 249,1 кв. м., кадастровый номер: 18:29:002108:262,  </w:t>
            </w:r>
            <w:r w:rsidRPr="007A08F5">
              <w:rPr>
                <w:color w:val="000000" w:themeColor="text1"/>
              </w:rPr>
              <w:t>расположенное по адресу:</w:t>
            </w:r>
            <w:r w:rsidRPr="007A08F5">
              <w:t xml:space="preserve"> </w:t>
            </w:r>
            <w:proofErr w:type="gramStart"/>
            <w:r w:rsidRPr="007A08F5">
              <w:rPr>
                <w:b/>
                <w:i/>
              </w:rPr>
              <w:t xml:space="preserve">Удмуртская Республика, Городской Округ </w:t>
            </w:r>
            <w:r w:rsidRPr="007A08F5">
              <w:rPr>
                <w:b/>
                <w:i/>
              </w:rPr>
              <w:lastRenderedPageBreak/>
              <w:t>Город Можга, город Можга, микрорайон Компрессорный, дом 5,</w:t>
            </w:r>
            <w:r w:rsidRPr="007A08F5">
              <w:t xml:space="preserve"> и </w:t>
            </w:r>
            <w:r w:rsidRPr="007A08F5">
              <w:rPr>
                <w:b/>
              </w:rPr>
              <w:t xml:space="preserve">земельный участок </w:t>
            </w:r>
            <w:r w:rsidRPr="007A08F5">
              <w:t xml:space="preserve">под ним, категория земель: земли населенных пунктов, разрешенное использование: бытовое обслуживание (3.3) – размещение объектов капитального строительства, предназначенных для оказания населению или организациям бытовых услуг, общая площадь 2087+/-16 </w:t>
            </w:r>
            <w:proofErr w:type="spellStart"/>
            <w:r w:rsidRPr="007A08F5">
              <w:t>кв.м</w:t>
            </w:r>
            <w:proofErr w:type="spellEnd"/>
            <w:r w:rsidRPr="007A08F5">
              <w:t>., кадастровый номер: 18:29:002108:1101, расположенный по адресу:</w:t>
            </w:r>
            <w:proofErr w:type="gramEnd"/>
            <w:r w:rsidRPr="007A08F5">
              <w:t xml:space="preserve"> </w:t>
            </w:r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земельный участок 5</w:t>
            </w:r>
          </w:p>
        </w:tc>
        <w:tc>
          <w:tcPr>
            <w:tcW w:w="1943" w:type="dxa"/>
            <w:vAlign w:val="center"/>
          </w:tcPr>
          <w:p w:rsidR="004A473E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lastRenderedPageBreak/>
              <w:t>3 004 800</w:t>
            </w:r>
          </w:p>
        </w:tc>
        <w:tc>
          <w:tcPr>
            <w:tcW w:w="1701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A473E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150 240</w:t>
            </w:r>
          </w:p>
        </w:tc>
        <w:tc>
          <w:tcPr>
            <w:tcW w:w="2101" w:type="dxa"/>
            <w:vAlign w:val="center"/>
          </w:tcPr>
          <w:p w:rsidR="004A473E" w:rsidRPr="007A08F5" w:rsidRDefault="00D64EDB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600 960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B44E9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341B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3E7D8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74AC"/>
    <w:rsid w:val="006B75AB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A08F5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56D5C"/>
    <w:rsid w:val="009670B9"/>
    <w:rsid w:val="00972FCC"/>
    <w:rsid w:val="00974A2F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210B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D0233"/>
    <w:rsid w:val="00AE6FE3"/>
    <w:rsid w:val="00AF33FB"/>
    <w:rsid w:val="00B031A2"/>
    <w:rsid w:val="00B159EC"/>
    <w:rsid w:val="00B21626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64EDB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DE689D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1DE0"/>
    <w:rsid w:val="00EE6802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B4926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6FC2C-CCDD-42C8-A3BC-9DF1AB355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3828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user</cp:lastModifiedBy>
  <cp:revision>115</cp:revision>
  <cp:lastPrinted>2021-07-08T08:40:00Z</cp:lastPrinted>
  <dcterms:created xsi:type="dcterms:W3CDTF">2010-08-11T10:03:00Z</dcterms:created>
  <dcterms:modified xsi:type="dcterms:W3CDTF">2022-07-10T07:53:00Z</dcterms:modified>
</cp:coreProperties>
</file>